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</w:tblGrid>
      <w:tr w:rsidR="00067555" w:rsidRPr="00067555" w:rsidTr="00EF553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555" w:rsidRPr="00067555" w:rsidRDefault="00067555" w:rsidP="00067555">
            <w:pPr>
              <w:spacing w:after="120" w:line="240" w:lineRule="exac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067555" w:rsidRPr="00067555" w:rsidRDefault="00067555" w:rsidP="00067555">
            <w:pPr>
              <w:spacing w:after="120" w:line="240" w:lineRule="exac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067555" w:rsidRPr="00067555" w:rsidRDefault="00067555" w:rsidP="00EF2FB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067555">
              <w:rPr>
                <w:rFonts w:ascii="Times New Roman" w:eastAsia="Times New Roman" w:hAnsi="Times New Roman" w:cs="Calibri"/>
                <w:lang w:eastAsia="ru-RU"/>
              </w:rPr>
              <w:t>Приложение</w:t>
            </w:r>
          </w:p>
          <w:p w:rsidR="00067555" w:rsidRPr="00067555" w:rsidRDefault="00EF2FB4" w:rsidP="00EF2FB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 xml:space="preserve">к </w:t>
            </w:r>
            <w:r w:rsidR="00067555" w:rsidRPr="00067555">
              <w:rPr>
                <w:rFonts w:ascii="Times New Roman" w:eastAsia="Times New Roman" w:hAnsi="Times New Roman" w:cs="Calibri"/>
                <w:lang w:eastAsia="ru-RU"/>
              </w:rPr>
              <w:t>административному регламенту предоставления муниципальной услуги «Выдача разрешения на использование муниципальных брендов на территории Новгородской области»</w:t>
            </w:r>
          </w:p>
          <w:p w:rsidR="00067555" w:rsidRPr="00067555" w:rsidRDefault="00067555" w:rsidP="00067555">
            <w:pPr>
              <w:spacing w:after="0" w:line="240" w:lineRule="exac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067555" w:rsidRPr="00067555" w:rsidRDefault="00067555" w:rsidP="00067555">
            <w:pPr>
              <w:spacing w:after="0" w:line="240" w:lineRule="exac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067555" w:rsidRPr="00067555" w:rsidRDefault="00067555" w:rsidP="00067555">
            <w:pPr>
              <w:spacing w:after="0" w:line="240" w:lineRule="exac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067555" w:rsidRPr="00067555" w:rsidRDefault="00067555" w:rsidP="00067555">
            <w:pPr>
              <w:spacing w:after="0" w:line="240" w:lineRule="exact"/>
              <w:jc w:val="both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067555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Рекомендуемая форма заявления о внесении изменений в разрешение на использование муниципального бренда</w:t>
            </w:r>
          </w:p>
          <w:p w:rsidR="00067555" w:rsidRPr="00067555" w:rsidRDefault="00067555" w:rsidP="00067555">
            <w:pPr>
              <w:spacing w:after="0" w:line="240" w:lineRule="exact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EF2FB4" w:rsidRPr="00067555" w:rsidTr="00EF553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FB4" w:rsidRPr="00067555" w:rsidRDefault="00EF2FB4" w:rsidP="00067555">
            <w:pPr>
              <w:spacing w:after="120" w:line="240" w:lineRule="exac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EF2FB4" w:rsidRPr="00067555" w:rsidTr="00EF553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FB4" w:rsidRPr="00067555" w:rsidRDefault="00EF2FB4" w:rsidP="00067555">
            <w:pPr>
              <w:spacing w:after="120" w:line="240" w:lineRule="exac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067555" w:rsidRPr="00067555" w:rsidRDefault="00067555" w:rsidP="00067555">
      <w:pPr>
        <w:spacing w:after="0" w:line="240" w:lineRule="auto"/>
        <w:ind w:firstLine="540"/>
        <w:jc w:val="right"/>
        <w:rPr>
          <w:rFonts w:ascii="Times New Roman" w:eastAsia="Times New Roman" w:hAnsi="Times New Roman" w:cs="Calibri"/>
          <w:lang w:eastAsia="ru-RU"/>
        </w:rPr>
      </w:pPr>
    </w:p>
    <w:p w:rsidR="00067555" w:rsidRPr="00067555" w:rsidRDefault="00067555" w:rsidP="00067555">
      <w:pPr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eastAsia="Times New Roman" w:hAnsi="Times New Roman" w:cs="Calibri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990"/>
        <w:gridCol w:w="1134"/>
        <w:gridCol w:w="1030"/>
        <w:gridCol w:w="1097"/>
        <w:gridCol w:w="1275"/>
        <w:gridCol w:w="2169"/>
        <w:gridCol w:w="99"/>
      </w:tblGrid>
      <w:tr w:rsidR="00067555" w:rsidRPr="00067555" w:rsidTr="00EF553B">
        <w:trPr>
          <w:gridAfter w:val="4"/>
          <w:wAfter w:w="4640" w:type="dxa"/>
        </w:trPr>
        <w:tc>
          <w:tcPr>
            <w:tcW w:w="4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555" w:rsidRPr="00067555" w:rsidTr="00EF553B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067555" w:rsidRPr="00067555" w:rsidTr="00EF553B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555" w:rsidRPr="00067555" w:rsidTr="00EF553B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или ФИО (при наличии) заявителя)</w:t>
            </w:r>
          </w:p>
        </w:tc>
      </w:tr>
      <w:tr w:rsidR="00067555" w:rsidRPr="00067555" w:rsidTr="00EF553B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4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555" w:rsidRPr="00067555" w:rsidTr="00EF553B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(ИНН)</w:t>
            </w:r>
          </w:p>
        </w:tc>
      </w:tr>
      <w:tr w:rsidR="00067555" w:rsidRPr="00067555" w:rsidTr="00EF553B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4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555" w:rsidRPr="00067555" w:rsidTr="00EF553B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(ОГРН)</w:t>
            </w:r>
          </w:p>
        </w:tc>
      </w:tr>
      <w:tr w:rsidR="00067555" w:rsidRPr="00067555" w:rsidTr="00EF553B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4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555" w:rsidRPr="00067555" w:rsidTr="00EF553B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(юридический (фактический) адрес (для юридического лица или индивидуального предпринимателя) адрес места проживания, паспортные данные (для физического лица))</w:t>
            </w:r>
          </w:p>
        </w:tc>
      </w:tr>
      <w:tr w:rsidR="00067555" w:rsidRPr="00067555" w:rsidTr="00EF553B">
        <w:tblPrEx>
          <w:tblBorders>
            <w:insideH w:val="none" w:sz="0" w:space="0" w:color="auto"/>
          </w:tblBorders>
        </w:tblPrEx>
        <w:trPr>
          <w:gridAfter w:val="1"/>
          <w:wAfter w:w="99" w:type="dxa"/>
        </w:trPr>
        <w:tc>
          <w:tcPr>
            <w:tcW w:w="9035" w:type="dxa"/>
            <w:gridSpan w:val="7"/>
            <w:tcBorders>
              <w:top w:val="nil"/>
              <w:left w:val="nil"/>
              <w:righ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ЗАЯВЛЕНИЕ </w:t>
            </w: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внесении изменений в разрешение на использование бренда</w:t>
            </w: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внести в разрешение на использование муниципального бренда  ________________________________________________________________________________________________________________________________________________,</w:t>
            </w: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(полное наименование муниципального, бренда Новгородской области)</w:t>
            </w: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выданно</w:t>
            </w:r>
            <w:r w:rsidR="00EF2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="00EF2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«___» __________ 20___ года </w:t>
            </w: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№_____________, следующие изменения:</w:t>
            </w: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</w:t>
            </w: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____________________________________________________________________________________________________________________________________________</w:t>
            </w: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555" w:rsidRPr="00067555" w:rsidTr="00EF553B">
        <w:tblPrEx>
          <w:tblBorders>
            <w:insideH w:val="none" w:sz="0" w:space="0" w:color="auto"/>
          </w:tblBorders>
        </w:tblPrEx>
        <w:trPr>
          <w:gridAfter w:val="1"/>
          <w:wAfter w:w="99" w:type="dxa"/>
        </w:trPr>
        <w:tc>
          <w:tcPr>
            <w:tcW w:w="9035" w:type="dxa"/>
            <w:gridSpan w:val="7"/>
            <w:tcBorders>
              <w:left w:val="nil"/>
              <w:righ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Настоящим подтверждаю, что </w:t>
            </w:r>
            <w:proofErr w:type="gramStart"/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Порядком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Федерации, утвержденным постановлением Правительства Новгородской области.</w:t>
            </w:r>
          </w:p>
        </w:tc>
      </w:tr>
      <w:tr w:rsidR="00067555" w:rsidRPr="00067555" w:rsidTr="00EF553B">
        <w:tblPrEx>
          <w:tblBorders>
            <w:insideH w:val="none" w:sz="0" w:space="0" w:color="auto"/>
          </w:tblBorders>
        </w:tblPrEx>
        <w:trPr>
          <w:gridAfter w:val="1"/>
          <w:wAfter w:w="99" w:type="dxa"/>
        </w:trPr>
        <w:tc>
          <w:tcPr>
            <w:tcW w:w="9035" w:type="dxa"/>
            <w:gridSpan w:val="7"/>
            <w:tcBorders>
              <w:left w:val="nil"/>
              <w:righ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заявлению  прилагаются следующие документы:</w:t>
            </w: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Мне известно об обработке моих персональных данных в соответствии со </w:t>
            </w:r>
            <w:hyperlink r:id="rId6" w:history="1">
              <w:r w:rsidRPr="000675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статьей 9</w:t>
              </w:r>
            </w:hyperlink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27 июля 2006 года № 152-ФЗ «О персональных данных».</w:t>
            </w:r>
          </w:p>
        </w:tc>
      </w:tr>
      <w:tr w:rsidR="00067555" w:rsidRPr="00067555" w:rsidTr="00EF553B">
        <w:tblPrEx>
          <w:tblBorders>
            <w:insideH w:val="none" w:sz="0" w:space="0" w:color="auto"/>
          </w:tblBorders>
        </w:tblPrEx>
        <w:trPr>
          <w:gridAfter w:val="1"/>
          <w:wAfter w:w="99" w:type="dxa"/>
        </w:trPr>
        <w:tc>
          <w:tcPr>
            <w:tcW w:w="2330" w:type="dxa"/>
            <w:gridSpan w:val="2"/>
          </w:tcPr>
          <w:p w:rsidR="00067555" w:rsidRPr="00067555" w:rsidRDefault="00067555" w:rsidP="00067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7555" w:rsidRPr="00067555" w:rsidRDefault="00067555" w:rsidP="00067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7555" w:rsidRPr="00067555" w:rsidRDefault="00067555" w:rsidP="00067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7555" w:rsidRPr="00067555" w:rsidRDefault="00067555" w:rsidP="00067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</w:t>
            </w:r>
          </w:p>
          <w:p w:rsidR="00067555" w:rsidRPr="00067555" w:rsidRDefault="00067555" w:rsidP="00067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lef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7555" w:rsidRPr="00067555" w:rsidTr="00EF553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330" w:type="dxa"/>
            <w:gridSpan w:val="2"/>
            <w:vMerge w:val="restart"/>
          </w:tcPr>
          <w:p w:rsidR="00067555" w:rsidRPr="00067555" w:rsidRDefault="00067555" w:rsidP="00067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(при наличии)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543" w:type="dxa"/>
            <w:gridSpan w:val="3"/>
            <w:vAlign w:val="bottom"/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И.О.</w:t>
            </w:r>
            <w:r w:rsidR="00EF2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</w:tr>
      <w:tr w:rsidR="00067555" w:rsidRPr="00067555" w:rsidTr="00EF553B">
        <w:tblPrEx>
          <w:tblBorders>
            <w:insideH w:val="none" w:sz="0" w:space="0" w:color="auto"/>
          </w:tblBorders>
        </w:tblPrEx>
        <w:tc>
          <w:tcPr>
            <w:tcW w:w="2330" w:type="dxa"/>
            <w:gridSpan w:val="2"/>
            <w:vMerge/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lef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35EB3" w:rsidRPr="00E87F19" w:rsidRDefault="00E35E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E35EB3" w:rsidRPr="00E87F19" w:rsidSect="00894F7F">
      <w:pgSz w:w="11905" w:h="16838"/>
      <w:pgMar w:top="709" w:right="850" w:bottom="568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6FB08C6"/>
    <w:multiLevelType w:val="multilevel"/>
    <w:tmpl w:val="6FA6D34C"/>
    <w:lvl w:ilvl="0">
      <w:start w:val="1"/>
      <w:numFmt w:val="decimal"/>
      <w:lvlText w:val="%1."/>
      <w:lvlJc w:val="left"/>
      <w:pPr>
        <w:ind w:left="1752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3">
    <w:nsid w:val="149F4422"/>
    <w:multiLevelType w:val="multilevel"/>
    <w:tmpl w:val="26945F52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1643D37"/>
    <w:multiLevelType w:val="multilevel"/>
    <w:tmpl w:val="26945F52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6D03595"/>
    <w:multiLevelType w:val="multilevel"/>
    <w:tmpl w:val="26945F52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8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9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0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1">
    <w:nsid w:val="490F00E1"/>
    <w:multiLevelType w:val="multilevel"/>
    <w:tmpl w:val="26945F52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14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5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E6D44"/>
    <w:multiLevelType w:val="multilevel"/>
    <w:tmpl w:val="26945F52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abstractNum w:abstractNumId="19">
    <w:nsid w:val="793E07C5"/>
    <w:multiLevelType w:val="hybridMultilevel"/>
    <w:tmpl w:val="57FA72C8"/>
    <w:lvl w:ilvl="0" w:tplc="016042FC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B71C34"/>
    <w:multiLevelType w:val="hybridMultilevel"/>
    <w:tmpl w:val="9978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18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9"/>
  </w:num>
  <w:num w:numId="13">
    <w:abstractNumId w:val="9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8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2"/>
  </w:num>
  <w:num w:numId="25">
    <w:abstractNumId w:val="5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50C98"/>
    <w:rsid w:val="00067555"/>
    <w:rsid w:val="000859EC"/>
    <w:rsid w:val="000C4BEC"/>
    <w:rsid w:val="000D092A"/>
    <w:rsid w:val="0017300E"/>
    <w:rsid w:val="00180F84"/>
    <w:rsid w:val="00182FAB"/>
    <w:rsid w:val="001830D1"/>
    <w:rsid w:val="0019051F"/>
    <w:rsid w:val="001930FF"/>
    <w:rsid w:val="001A7CE4"/>
    <w:rsid w:val="001B468C"/>
    <w:rsid w:val="001D1ED9"/>
    <w:rsid w:val="002409D3"/>
    <w:rsid w:val="00247766"/>
    <w:rsid w:val="0026481D"/>
    <w:rsid w:val="00266B73"/>
    <w:rsid w:val="0028674C"/>
    <w:rsid w:val="002C7205"/>
    <w:rsid w:val="002F73B5"/>
    <w:rsid w:val="003301D2"/>
    <w:rsid w:val="00360588"/>
    <w:rsid w:val="003A63F5"/>
    <w:rsid w:val="003C1A59"/>
    <w:rsid w:val="003D5EF6"/>
    <w:rsid w:val="003F4BCB"/>
    <w:rsid w:val="004351C6"/>
    <w:rsid w:val="00465238"/>
    <w:rsid w:val="00474CE2"/>
    <w:rsid w:val="004947E9"/>
    <w:rsid w:val="004B369F"/>
    <w:rsid w:val="004C2531"/>
    <w:rsid w:val="00520F88"/>
    <w:rsid w:val="00524133"/>
    <w:rsid w:val="005C1F2A"/>
    <w:rsid w:val="0063491C"/>
    <w:rsid w:val="00642D05"/>
    <w:rsid w:val="00645455"/>
    <w:rsid w:val="00650C98"/>
    <w:rsid w:val="006613FD"/>
    <w:rsid w:val="006977CA"/>
    <w:rsid w:val="006A63A1"/>
    <w:rsid w:val="006D380C"/>
    <w:rsid w:val="00706390"/>
    <w:rsid w:val="00716F3B"/>
    <w:rsid w:val="00726BE0"/>
    <w:rsid w:val="00731978"/>
    <w:rsid w:val="007C6B7F"/>
    <w:rsid w:val="008000C1"/>
    <w:rsid w:val="0086001C"/>
    <w:rsid w:val="00881DA3"/>
    <w:rsid w:val="00894F7F"/>
    <w:rsid w:val="00897A3E"/>
    <w:rsid w:val="008B00A8"/>
    <w:rsid w:val="008D1F28"/>
    <w:rsid w:val="008D6D39"/>
    <w:rsid w:val="008E2E49"/>
    <w:rsid w:val="008E6780"/>
    <w:rsid w:val="00921DB4"/>
    <w:rsid w:val="009314F1"/>
    <w:rsid w:val="009470E5"/>
    <w:rsid w:val="00951F5B"/>
    <w:rsid w:val="00957C0B"/>
    <w:rsid w:val="00964471"/>
    <w:rsid w:val="009674A0"/>
    <w:rsid w:val="00972357"/>
    <w:rsid w:val="00977B10"/>
    <w:rsid w:val="009A24BF"/>
    <w:rsid w:val="009A7C94"/>
    <w:rsid w:val="009B621C"/>
    <w:rsid w:val="00A06831"/>
    <w:rsid w:val="00A215E7"/>
    <w:rsid w:val="00A3437E"/>
    <w:rsid w:val="00A5222C"/>
    <w:rsid w:val="00AC0E0F"/>
    <w:rsid w:val="00AC63F1"/>
    <w:rsid w:val="00B17E8B"/>
    <w:rsid w:val="00B5003C"/>
    <w:rsid w:val="00BA6D81"/>
    <w:rsid w:val="00BB1737"/>
    <w:rsid w:val="00BB430C"/>
    <w:rsid w:val="00BC2950"/>
    <w:rsid w:val="00C05E4D"/>
    <w:rsid w:val="00CB5C71"/>
    <w:rsid w:val="00D1161F"/>
    <w:rsid w:val="00D444A0"/>
    <w:rsid w:val="00D77231"/>
    <w:rsid w:val="00DD2AF0"/>
    <w:rsid w:val="00DF20FF"/>
    <w:rsid w:val="00DF22F3"/>
    <w:rsid w:val="00E1127F"/>
    <w:rsid w:val="00E26CA4"/>
    <w:rsid w:val="00E35EB3"/>
    <w:rsid w:val="00E3799A"/>
    <w:rsid w:val="00E4173E"/>
    <w:rsid w:val="00E87F19"/>
    <w:rsid w:val="00EA1B08"/>
    <w:rsid w:val="00EF2FB4"/>
    <w:rsid w:val="00EF553B"/>
    <w:rsid w:val="00EF6155"/>
    <w:rsid w:val="00F62286"/>
    <w:rsid w:val="00FB01D2"/>
    <w:rsid w:val="00FC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77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977C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755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6755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C98"/>
    <w:pPr>
      <w:autoSpaceDE w:val="0"/>
      <w:autoSpaceDN w:val="0"/>
      <w:adjustRightInd w:val="0"/>
    </w:pPr>
    <w:rPr>
      <w:rFonts w:ascii="Times New Roman" w:hAnsi="Times New Roman"/>
      <w:sz w:val="8"/>
      <w:szCs w:val="8"/>
      <w:lang w:eastAsia="en-US"/>
    </w:rPr>
  </w:style>
  <w:style w:type="paragraph" w:styleId="a3">
    <w:name w:val="Balloon Text"/>
    <w:basedOn w:val="a"/>
    <w:link w:val="a4"/>
    <w:unhideWhenUsed/>
    <w:rsid w:val="0097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77B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7E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Знак Знак Знак Знак"/>
    <w:basedOn w:val="a"/>
    <w:rsid w:val="00E1127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a6">
    <w:name w:val="Hyperlink"/>
    <w:unhideWhenUsed/>
    <w:rsid w:val="00731978"/>
    <w:rPr>
      <w:color w:val="0000FF"/>
      <w:u w:val="single"/>
    </w:rPr>
  </w:style>
  <w:style w:type="table" w:styleId="a7">
    <w:name w:val="Table Grid"/>
    <w:basedOn w:val="a1"/>
    <w:uiPriority w:val="59"/>
    <w:rsid w:val="003D5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28674C"/>
    <w:pPr>
      <w:ind w:left="720"/>
      <w:contextualSpacing/>
    </w:pPr>
  </w:style>
  <w:style w:type="paragraph" w:styleId="a9">
    <w:name w:val="No Spacing"/>
    <w:qFormat/>
    <w:rsid w:val="0028674C"/>
    <w:pPr>
      <w:suppressAutoHyphens/>
    </w:pPr>
    <w:rPr>
      <w:rFonts w:eastAsia="Arial" w:cs="Calibri"/>
      <w:sz w:val="22"/>
      <w:szCs w:val="22"/>
      <w:lang w:eastAsia="ar-SA"/>
    </w:rPr>
  </w:style>
  <w:style w:type="paragraph" w:styleId="aa">
    <w:name w:val="Body Text"/>
    <w:basedOn w:val="a"/>
    <w:link w:val="ab"/>
    <w:rsid w:val="00360588"/>
    <w:pPr>
      <w:spacing w:after="12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b">
    <w:name w:val="Основной текст Знак"/>
    <w:link w:val="aa"/>
    <w:rsid w:val="0036058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c">
    <w:name w:val="Normal (Web)"/>
    <w:basedOn w:val="a"/>
    <w:unhideWhenUsed/>
    <w:rsid w:val="003A6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6977C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rsid w:val="006977C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2">
    <w:name w:val="Body Text 2"/>
    <w:basedOn w:val="a"/>
    <w:link w:val="20"/>
    <w:uiPriority w:val="99"/>
    <w:unhideWhenUsed/>
    <w:rsid w:val="0006755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067555"/>
    <w:rPr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067555"/>
    <w:rPr>
      <w:rFonts w:eastAsia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067555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11">
    <w:name w:val="Нет списка1"/>
    <w:next w:val="a2"/>
    <w:semiHidden/>
    <w:rsid w:val="00067555"/>
  </w:style>
  <w:style w:type="paragraph" w:customStyle="1" w:styleId="Style1">
    <w:name w:val="Style1"/>
    <w:basedOn w:val="a"/>
    <w:rsid w:val="00067555"/>
    <w:pPr>
      <w:widowControl w:val="0"/>
      <w:autoSpaceDE w:val="0"/>
      <w:autoSpaceDN w:val="0"/>
      <w:adjustRightInd w:val="0"/>
      <w:spacing w:after="0" w:line="323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675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67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67555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06755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6755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067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67555"/>
    <w:pPr>
      <w:widowControl w:val="0"/>
      <w:autoSpaceDE w:val="0"/>
      <w:autoSpaceDN w:val="0"/>
      <w:adjustRightInd w:val="0"/>
      <w:spacing w:after="0" w:line="245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67555"/>
    <w:pPr>
      <w:widowControl w:val="0"/>
      <w:autoSpaceDE w:val="0"/>
      <w:autoSpaceDN w:val="0"/>
      <w:adjustRightInd w:val="0"/>
      <w:spacing w:after="0" w:line="247" w:lineRule="exact"/>
      <w:ind w:hanging="63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67555"/>
    <w:pPr>
      <w:widowControl w:val="0"/>
      <w:autoSpaceDE w:val="0"/>
      <w:autoSpaceDN w:val="0"/>
      <w:adjustRightInd w:val="0"/>
      <w:spacing w:after="0" w:line="245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06755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067555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067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n2r">
    <w:name w:val="fn2r"/>
    <w:basedOn w:val="a"/>
    <w:rsid w:val="00067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06755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semiHidden/>
    <w:rsid w:val="00067555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0675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Emphasis"/>
    <w:qFormat/>
    <w:rsid w:val="00067555"/>
    <w:rPr>
      <w:i/>
      <w:iCs/>
    </w:rPr>
  </w:style>
  <w:style w:type="character" w:styleId="ae">
    <w:name w:val="Strong"/>
    <w:qFormat/>
    <w:rsid w:val="00067555"/>
    <w:rPr>
      <w:b/>
      <w:bCs/>
    </w:rPr>
  </w:style>
  <w:style w:type="character" w:customStyle="1" w:styleId="af">
    <w:name w:val="Верхний колонтитул Знак"/>
    <w:uiPriority w:val="99"/>
    <w:rsid w:val="00067555"/>
    <w:rPr>
      <w:sz w:val="24"/>
      <w:szCs w:val="24"/>
    </w:rPr>
  </w:style>
  <w:style w:type="character" w:customStyle="1" w:styleId="af0">
    <w:name w:val="Нижний колонтитул Знак"/>
    <w:rsid w:val="00067555"/>
    <w:rPr>
      <w:sz w:val="24"/>
      <w:szCs w:val="24"/>
    </w:rPr>
  </w:style>
  <w:style w:type="character" w:styleId="af1">
    <w:name w:val="FollowedHyperlink"/>
    <w:rsid w:val="00067555"/>
    <w:rPr>
      <w:color w:val="800080"/>
      <w:u w:val="single"/>
    </w:rPr>
  </w:style>
  <w:style w:type="paragraph" w:customStyle="1" w:styleId="ConsPlusNonformat">
    <w:name w:val="ConsPlusNonformat"/>
    <w:uiPriority w:val="99"/>
    <w:rsid w:val="000675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 Знак"/>
    <w:link w:val="ConsPlusNormal1"/>
    <w:rsid w:val="000675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1">
    <w:name w:val="ConsPlusNormal Знак Знак"/>
    <w:link w:val="ConsPlusNormal0"/>
    <w:locked/>
    <w:rsid w:val="00067555"/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067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067555"/>
    <w:rPr>
      <w:rFonts w:ascii="Courier New" w:eastAsia="Times New Roman" w:hAnsi="Courier New" w:cs="Courier New"/>
    </w:rPr>
  </w:style>
  <w:style w:type="character" w:styleId="af2">
    <w:name w:val="annotation reference"/>
    <w:rsid w:val="00067555"/>
    <w:rPr>
      <w:sz w:val="16"/>
      <w:szCs w:val="16"/>
    </w:rPr>
  </w:style>
  <w:style w:type="paragraph" w:styleId="af3">
    <w:name w:val="annotation text"/>
    <w:basedOn w:val="a"/>
    <w:link w:val="af4"/>
    <w:rsid w:val="000675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примечания Знак"/>
    <w:link w:val="af3"/>
    <w:rsid w:val="00067555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rsid w:val="00067555"/>
    <w:rPr>
      <w:rFonts w:ascii="Times New Roman CYR" w:hAnsi="Times New Roman CYR"/>
      <w:b/>
      <w:bCs/>
    </w:rPr>
  </w:style>
  <w:style w:type="character" w:customStyle="1" w:styleId="af6">
    <w:name w:val="Тема примечания Знак"/>
    <w:link w:val="af5"/>
    <w:rsid w:val="00067555"/>
    <w:rPr>
      <w:rFonts w:ascii="Times New Roman CYR" w:eastAsia="Times New Roman" w:hAnsi="Times New Roman CYR"/>
      <w:b/>
      <w:bCs/>
    </w:rPr>
  </w:style>
  <w:style w:type="paragraph" w:styleId="af7">
    <w:name w:val="Revision"/>
    <w:hidden/>
    <w:uiPriority w:val="99"/>
    <w:semiHidden/>
    <w:rsid w:val="00067555"/>
    <w:rPr>
      <w:rFonts w:ascii="Times New Roman CYR" w:eastAsia="Times New Roman" w:hAnsi="Times New Roman CYR"/>
    </w:rPr>
  </w:style>
  <w:style w:type="paragraph" w:customStyle="1" w:styleId="af8">
    <w:name w:val="основной текст документа"/>
    <w:basedOn w:val="a"/>
    <w:rsid w:val="00067555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table" w:customStyle="1" w:styleId="12">
    <w:name w:val="Сетка таблицы1"/>
    <w:basedOn w:val="a1"/>
    <w:next w:val="a7"/>
    <w:rsid w:val="000675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13"/>
    <w:uiPriority w:val="99"/>
    <w:rsid w:val="00067555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13">
    <w:name w:val="Верхний колонтитул Знак1"/>
    <w:link w:val="af9"/>
    <w:uiPriority w:val="99"/>
    <w:rsid w:val="00067555"/>
    <w:rPr>
      <w:rFonts w:ascii="Times New Roman CYR" w:eastAsia="Times New Roman" w:hAnsi="Times New Roman CYR"/>
    </w:rPr>
  </w:style>
  <w:style w:type="paragraph" w:styleId="afa">
    <w:name w:val="footer"/>
    <w:basedOn w:val="a"/>
    <w:link w:val="14"/>
    <w:rsid w:val="00067555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14">
    <w:name w:val="Нижний колонтитул Знак1"/>
    <w:link w:val="afa"/>
    <w:rsid w:val="00067555"/>
    <w:rPr>
      <w:rFonts w:ascii="Times New Roman CYR" w:eastAsia="Times New Roman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18C8F3EDD8988000677170F471D7DFA36F28BF512BB2D0EC65EC96D7EBF32B53784DC4A3580502C52DEC1A7EBC1C4D904DE187F1C5EB14t8A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D23B-A95D-448F-956F-98AF6D16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    </vt:lpstr>
      <vt:lpstr>    I. ОБЩИЕ ПОЛОЖЕНИЯ</vt:lpstr>
      <vt:lpstr>    1.1. Предмет регулирования регламента</vt:lpstr>
      <vt:lpstr>    1.2. Круг заявителей</vt:lpstr>
      <vt:lpstr>    1.3. Требования к порядку информирования о предоставлении муниципальной услуги</vt:lpstr>
      <vt:lpstr>    1.3.5.3. Уведомление о мотивированном отказе в предоставлении муниципальной услу</vt:lpstr>
      <vt:lpstr>    2.1.	Наименование муниципальной услуги</vt:lpstr>
      <vt:lpstr>    2.2. Наименование органа, предоставляющего муниципальную услугу</vt:lpstr>
      <vt:lpstr>    2.3.	Описание результата предоставления муниципальной услуги</vt:lpstr>
      <vt:lpstr>    2.4. Срок предоставления муниципальной услуги</vt:lpstr>
      <vt:lpstr>    2.5. Нормативные правовые акты, регулирующие предоставление муниципальной услуги</vt:lpstr>
      <vt:lpstr>    2.6. Исчерпывающий перечень документов, необходимых в соответствии с нормативным</vt:lpstr>
      <vt:lpstr>    2.8. Указание на запрет требовать от заявителя</vt:lpstr>
      <vt:lpstr>    2.9. Исчерпывающий перечень оснований для отказа в приеме документов, необходимы</vt:lpstr>
      <vt:lpstr>    2.10. Исчерпывающий перечень оснований для приостановления или  отказа в предост</vt:lpstr>
      <vt:lpstr>    2.11. Перечень услуг, которые являются необходимыми и обязательными для предоста</vt:lpstr>
      <vt:lpstr>    2.12. Порядок, размер и основания взимания государственной пошлины и иной платы,</vt:lpstr>
      <vt:lpstr>    2.13. Порядок, размер и основания взимания платы за предоставление услуг, которы</vt:lpstr>
      <vt:lpstr>    2.14. Максимальный срок ожидания в очереди при подаче запроса о предоставлении м</vt:lpstr>
      <vt:lpstr>    2.15. Срок и порядок регистрации запроса заявителя о предоставлении муниципально</vt:lpstr>
      <vt:lpstr>    2.16. Требования к помещениям, в которых предоставляется муниципальная услуга, к</vt:lpstr>
      <vt:lpstr>        2.17.3. Показателями качества предоставления муниципальной услуги являются:</vt:lpstr>
      <vt:lpstr>        - степень удовлетворенности заявителей качеством и доступностью муниципальной у</vt:lpstr>
      <vt:lpstr>        2.18.1. Заявителям обеспечивается возможность получения информации о порядке пре</vt:lpstr>
      <vt:lpstr>    V. ДОСУДЕБНЫЙ (ВНЕСУДЕБНЫЙ) ПОРЯДОК ОБЖАЛОВАНИЯ РЕШЕНИЙ И ДЕЙСТВИЙ (БЕЗДЕЙСТВИЯ)</vt:lpstr>
      <vt:lpstr>    </vt:lpstr>
      <vt:lpstr>    5.1. Информация для заинтересованных лиц об их праве на досудебное (внесудебное)</vt:lpstr>
      <vt:lpstr>    5.2. Органы и должностные лица, которым может быть направлена жалоба заявителя в</vt:lpstr>
      <vt:lpstr>    5.3. Способы информирования заявителей о порядке подачи и рассмотрения жалобы, в</vt:lpstr>
      <vt:lpstr>    5.4. Перечень нормативных правовых актов, регулирующих порядок досудебного (внес</vt:lpstr>
      <vt:lpstr/>
    </vt:vector>
  </TitlesOfParts>
  <Company/>
  <LinksUpToDate>false</LinksUpToDate>
  <CharactersWithSpaces>2291</CharactersWithSpaces>
  <SharedDoc>false</SharedDoc>
  <HLinks>
    <vt:vector size="174" baseType="variant"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consultantplus://offline/ref=7B18C8F3EDD8988000677170F471D7DFA36F28BF512BB2D0EC65EC96D7EBF32B53784DC4A3580502C52DEC1A7EBC1C4D904DE187F1C5EB14t8AFK</vt:lpwstr>
      </vt:variant>
      <vt:variant>
        <vt:lpwstr/>
      </vt:variant>
      <vt:variant>
        <vt:i4>1769474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72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3145834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1376336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consultantplus://offline/ref=A991F59F433BC7511AFEA921F265620CB7A10A3F6A9D8AD80DC87077EFB5CDA677F404E1F0B61AD55039C490C6BBE172F82DF93BC238EA5AB2CBF44443L</vt:lpwstr>
      </vt:variant>
      <vt:variant>
        <vt:lpwstr/>
      </vt:variant>
      <vt:variant>
        <vt:i4>1638409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consultantplus://offline/ref=E25E8E6C8DB3FFEA3AD1C8027F90983BA3421BB98EB4902DD3744D11AE97B67C171A8CA416447322A66E91760CDF7B421B82714F2557F327055260e1C1M</vt:lpwstr>
      </vt:variant>
      <vt:variant>
        <vt:lpwstr/>
      </vt:variant>
      <vt:variant>
        <vt:i4>1638409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consultantplus://offline/ref=E25E8E6C8DB3FFEA3AD1C8027F90983BA3421BB98EB4902DD3744D11AE97B67C171A8CA416447322A66E91760CDF7B421B82714F2557F327055260e1C1M</vt:lpwstr>
      </vt:variant>
      <vt:variant>
        <vt:lpwstr/>
      </vt:variant>
      <vt:variant>
        <vt:i4>1376336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consultantplus://offline/ref=A991F59F433BC7511AFEA921F265620CB7A10A3F6A9D8AD80DC87077EFB5CDA677F404E1F0B61AD55039C490C6BBE172F82DF93BC238EA5AB2CBF44443L</vt:lpwstr>
      </vt:variant>
      <vt:variant>
        <vt:lpwstr/>
      </vt:variant>
      <vt:variant>
        <vt:i4>3145834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3866687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5046357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consultantplus://offline/ref=0F34F0A2124564F18FEA793A06BCB6AC74658073D640EFAAFEE6FE40BE54848E6F295E46CA5AA25866382CBF38E64E2725A91BBA3E97D0A7457DB3YFr3K</vt:lpwstr>
      </vt:variant>
      <vt:variant>
        <vt:lpwstr/>
      </vt:variant>
      <vt:variant>
        <vt:i4>5570574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consultantplus://offline/ref=67E10AC1456E2A50F4A44ED5C03FC86B01FA93C65FA2E5A7DDFAFAAF87E1D266108034ABF9B0B872AF36C8627063DCA3E25FDF8EBE3503C1A1C6A3n9q3K</vt:lpwstr>
      </vt:variant>
      <vt:variant>
        <vt:lpwstr/>
      </vt:variant>
      <vt:variant>
        <vt:i4>4259840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consultantplus://offline/ref=6DEFEA65D79864F13AA29B1CD1E7884481D1D44C2A9D6459CEB18287F03BC0C5395D5007E0791111C8C5D64CDAB3201CCF2BD5A88C8396AE90034358E4J</vt:lpwstr>
      </vt:variant>
      <vt:variant>
        <vt:lpwstr/>
      </vt:variant>
      <vt:variant>
        <vt:i4>65541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consultantplus://offline/ref=619ED6C0A5B6907F877610979B5219A0AE56582D9BDB8715FAD1890E862E7962EFE49BA175B0D1AAEB7A5041BE1111DC4323376FB7EEE6E6779B5EPBEDJ</vt:lpwstr>
      </vt:variant>
      <vt:variant>
        <vt:lpwstr/>
      </vt:variant>
      <vt:variant>
        <vt:i4>5505042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https://login.consultant.ru/link/?rnd=2A8B9F6AFB121C706ACFF9CBDCAFD966&amp;req=doc&amp;base=RZB&amp;n=355880&amp;dst=359&amp;fld=134&amp;date=21.02.2021</vt:lpwstr>
      </vt:variant>
      <vt:variant>
        <vt:lpwstr/>
      </vt:variant>
      <vt:variant>
        <vt:i4>2490476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https://login.consultant.ru/link/?rnd=2A8B9F6AFB121C706ACFF9CBDCAFD966&amp;req=doc&amp;base=RZB&amp;n=355880&amp;dst=100056&amp;fld=134&amp;date=21.02.2021</vt:lpwstr>
      </vt:variant>
      <vt:variant>
        <vt:lpwstr/>
      </vt:variant>
      <vt:variant>
        <vt:i4>2490473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https://login.consultant.ru/link/?rnd=2A8B9F6AFB121C706ACFF9CBDCAFD966&amp;req=doc&amp;base=RZB&amp;n=355880&amp;dst=43&amp;fld=134&amp;date=21.02.2021</vt:lpwstr>
      </vt:variant>
      <vt:variant>
        <vt:lpwstr/>
      </vt:variant>
      <vt:variant>
        <vt:i4>2228330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https://login.consultant.ru/link/?rnd=2A8B9F6AFB121C706ACFF9CBDCAFD966&amp;req=doc&amp;base=RZB&amp;n=355880&amp;dst=100010&amp;fld=134&amp;date=21.02.2021</vt:lpwstr>
      </vt:variant>
      <vt:variant>
        <vt:lpwstr/>
      </vt:variant>
      <vt:variant>
        <vt:i4>1114121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consultantplus://offline/ref=0B5E1B689D07AAA74FE75562DC266537A64574EAA6910354C7F0643334E4591AD3DFA5549E4388138D6EBA62CDB747H</vt:lpwstr>
      </vt:variant>
      <vt:variant>
        <vt:lpwstr/>
      </vt:variant>
      <vt:variant>
        <vt:i4>8126572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consultantplus://offline/ref=E6E1A34AFF4ED14A8EE00D604B9130D9BC716B578F416FF8068F5F2253A3649C89BCEDCA6E2C95F3E7DC5C9F0E317BEEO2lBH</vt:lpwstr>
      </vt:variant>
      <vt:variant>
        <vt:lpwstr/>
      </vt:variant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http://www.borki/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2021-09-08T09:00:00Z</cp:lastPrinted>
  <dcterms:created xsi:type="dcterms:W3CDTF">2021-09-08T18:44:00Z</dcterms:created>
  <dcterms:modified xsi:type="dcterms:W3CDTF">2021-09-08T18:44:00Z</dcterms:modified>
</cp:coreProperties>
</file>